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Lato Light" w:hAnsi="Lato Light"/>
          <w:b/>
          <w:b/>
          <w:bCs/>
          <w:u w:val="single"/>
        </w:rPr>
      </w:pPr>
      <w:r>
        <w:rPr>
          <w:rFonts w:ascii="Lato Light" w:hAnsi="Lato Light"/>
          <w:b/>
          <w:bCs/>
          <w:u w:val="single"/>
        </w:rPr>
      </w:r>
    </w:p>
    <w:p>
      <w:pPr>
        <w:pStyle w:val="Normal"/>
        <w:bidi w:val="0"/>
        <w:jc w:val="center"/>
        <w:rPr>
          <w:rFonts w:ascii="Lato Light" w:hAnsi="Lato Light"/>
          <w:b/>
          <w:b/>
          <w:bCs/>
          <w:u w:val="single"/>
        </w:rPr>
      </w:pPr>
      <w:r>
        <w:rPr>
          <w:rFonts w:ascii="Lato Light" w:hAnsi="Lato Light"/>
          <w:b/>
          <w:bCs/>
          <w:u w:val="single"/>
        </w:rPr>
        <w:t>AGREEMENT FOR DEVELOPMENT OF AN APPLICATION PROGRAMMING INTERFACE</w:t>
      </w:r>
    </w:p>
    <w:p>
      <w:pPr>
        <w:pStyle w:val="Normal"/>
        <w:bidi w:val="0"/>
        <w:jc w:val="center"/>
        <w:rPr>
          <w:rFonts w:ascii="Lato Light" w:hAnsi="Lato Light"/>
          <w:b/>
          <w:b/>
          <w:bCs/>
          <w:u w:val="single"/>
        </w:rPr>
      </w:pPr>
      <w:r>
        <w:rPr>
          <w:rFonts w:ascii="Lato Light" w:hAnsi="Lato Light"/>
          <w:b/>
          <w:bCs/>
          <w:u w:val="single"/>
        </w:rPr>
        <w:t>(API)</w:t>
      </w:r>
    </w:p>
    <w:p>
      <w:pPr>
        <w:pStyle w:val="Normal"/>
        <w:bidi w:val="0"/>
        <w:jc w:val="left"/>
        <w:rPr>
          <w:rFonts w:ascii="Lato Light" w:hAnsi="Lato Light"/>
        </w:rPr>
      </w:pPr>
      <w:r>
        <w:rPr>
          <w:rFonts w:ascii="Lato Light" w:hAnsi="Lato Light"/>
        </w:rPr>
      </w:r>
    </w:p>
    <w:p>
      <w:pPr>
        <w:pStyle w:val="Normal"/>
        <w:bidi w:val="0"/>
        <w:jc w:val="left"/>
        <w:rPr>
          <w:rFonts w:ascii="Lato Light" w:hAnsi="Lato Light"/>
        </w:rPr>
      </w:pPr>
      <w:r>
        <w:rPr>
          <w:rFonts w:ascii="Lato Light" w:hAnsi="Lato Light"/>
        </w:rPr>
        <w:t>THIS AGREEMENT is made this ……………… day of …………………………. 2023</w:t>
      </w:r>
    </w:p>
    <w:p>
      <w:pPr>
        <w:pStyle w:val="Normal"/>
        <w:bidi w:val="0"/>
        <w:jc w:val="left"/>
        <w:rPr>
          <w:rFonts w:ascii="Lato Light" w:hAnsi="Lato Light"/>
        </w:rPr>
      </w:pPr>
      <w:r>
        <w:rPr>
          <w:rFonts w:ascii="Lato Light" w:hAnsi="Lato Light"/>
        </w:rPr>
      </w:r>
    </w:p>
    <w:p>
      <w:pPr>
        <w:pStyle w:val="Normal"/>
        <w:bidi w:val="0"/>
        <w:jc w:val="center"/>
        <w:rPr>
          <w:rFonts w:ascii="Lato Light" w:hAnsi="Lato Light"/>
        </w:rPr>
      </w:pPr>
      <w:r>
        <w:rPr>
          <w:rFonts w:ascii="Lato Light" w:hAnsi="Lato Light"/>
        </w:rPr>
        <w:t>BETWEEN</w:t>
      </w:r>
    </w:p>
    <w:p>
      <w:pPr>
        <w:pStyle w:val="Normal"/>
        <w:bidi w:val="0"/>
        <w:jc w:val="center"/>
        <w:rPr>
          <w:rFonts w:ascii="Lato Light" w:hAnsi="Lato Light"/>
        </w:rPr>
      </w:pPr>
      <w:r>
        <w:rPr>
          <w:rFonts w:ascii="Lato Light" w:hAnsi="Lato Light"/>
        </w:rPr>
      </w:r>
    </w:p>
    <w:p>
      <w:pPr>
        <w:pStyle w:val="Normal"/>
        <w:bidi w:val="0"/>
        <w:jc w:val="left"/>
        <w:rPr>
          <w:rFonts w:ascii="Lato Light" w:hAnsi="Lato Light"/>
          <w:sz w:val="24"/>
          <w:szCs w:val="24"/>
        </w:rPr>
      </w:pPr>
      <w:r>
        <w:rPr>
          <w:rFonts w:ascii="Lato Light" w:hAnsi="Lato Light"/>
          <w:b/>
          <w:bCs/>
          <w:sz w:val="24"/>
          <w:szCs w:val="24"/>
        </w:rPr>
        <w:t>NZURI TRUST LIMITED</w:t>
      </w:r>
      <w:r>
        <w:rPr>
          <w:rFonts w:ascii="Lato Light" w:hAnsi="Lato Light"/>
          <w:sz w:val="24"/>
          <w:szCs w:val="24"/>
        </w:rPr>
        <w:t xml:space="preserve"> of 2</w:t>
      </w:r>
      <w:r>
        <w:rPr>
          <w:rFonts w:ascii="Lato Light" w:hAnsi="Lato Light"/>
          <w:sz w:val="24"/>
          <w:szCs w:val="24"/>
          <w:vertAlign w:val="superscript"/>
        </w:rPr>
        <w:t>nd</w:t>
      </w:r>
      <w:r>
        <w:rPr>
          <w:rFonts w:ascii="Lato Light" w:hAnsi="Lato Light"/>
          <w:sz w:val="24"/>
          <w:szCs w:val="24"/>
        </w:rPr>
        <w:t xml:space="preserve"> floor, Green house Zzana Entebbe Road (hereinafter referred to as “Nzuri Trust” on the one part),</w:t>
      </w:r>
    </w:p>
    <w:p>
      <w:pPr>
        <w:pStyle w:val="Normal"/>
        <w:bidi w:val="0"/>
        <w:jc w:val="left"/>
        <w:rPr>
          <w:rFonts w:ascii="Lato Light" w:hAnsi="Lato Light"/>
          <w:sz w:val="24"/>
          <w:szCs w:val="24"/>
        </w:rPr>
      </w:pPr>
      <w:r>
        <w:rPr>
          <w:rFonts w:ascii="Lato Light" w:hAnsi="Lato Light"/>
          <w:sz w:val="24"/>
          <w:szCs w:val="24"/>
        </w:rPr>
      </w:r>
    </w:p>
    <w:p>
      <w:pPr>
        <w:pStyle w:val="Normal"/>
        <w:bidi w:val="0"/>
        <w:jc w:val="center"/>
        <w:rPr>
          <w:rFonts w:ascii="Lato Light" w:hAnsi="Lato Light"/>
          <w:sz w:val="24"/>
          <w:szCs w:val="24"/>
        </w:rPr>
      </w:pPr>
      <w:r>
        <w:rPr>
          <w:rFonts w:ascii="Lato Light" w:hAnsi="Lato Light"/>
          <w:sz w:val="24"/>
          <w:szCs w:val="24"/>
        </w:rPr>
        <w:t>AND</w:t>
      </w:r>
    </w:p>
    <w:p>
      <w:pPr>
        <w:pStyle w:val="Normal"/>
        <w:bidi w:val="0"/>
        <w:jc w:val="left"/>
        <w:rPr>
          <w:rFonts w:ascii="Lato Light" w:hAnsi="Lato Light"/>
          <w:sz w:val="24"/>
          <w:szCs w:val="24"/>
        </w:rPr>
      </w:pPr>
      <w:r>
        <w:rPr>
          <w:rFonts w:ascii="Lato Light" w:hAnsi="Lato Light"/>
          <w:sz w:val="24"/>
          <w:szCs w:val="24"/>
        </w:rPr>
      </w:r>
    </w:p>
    <w:p>
      <w:pPr>
        <w:pStyle w:val="Normal"/>
        <w:bidi w:val="0"/>
        <w:jc w:val="left"/>
        <w:rPr>
          <w:rFonts w:ascii="Lato Light" w:hAnsi="Lato Light"/>
          <w:sz w:val="24"/>
          <w:szCs w:val="24"/>
        </w:rPr>
      </w:pPr>
      <w:r>
        <w:rPr>
          <w:rFonts w:ascii="Lato Light" w:hAnsi="Lato Light"/>
          <w:b/>
          <w:bCs/>
          <w:sz w:val="24"/>
          <w:szCs w:val="24"/>
        </w:rPr>
        <w:t>Mr. Peter Ahumuza</w:t>
      </w:r>
      <w:r>
        <w:rPr>
          <w:rFonts w:ascii="Lato Light" w:hAnsi="Lato Light"/>
          <w:sz w:val="24"/>
          <w:szCs w:val="24"/>
        </w:rPr>
        <w:t xml:space="preserve"> of plot 42 Bukoto street and </w:t>
      </w:r>
      <w:r>
        <w:rPr>
          <w:rFonts w:ascii="Lato Light" w:hAnsi="Lato Light"/>
          <w:b/>
          <w:bCs/>
          <w:sz w:val="24"/>
          <w:szCs w:val="24"/>
        </w:rPr>
        <w:t>Mr. Robert Kamoga Tebasuulwa</w:t>
      </w:r>
      <w:r>
        <w:rPr>
          <w:rFonts w:ascii="Lato Light" w:hAnsi="Lato Light"/>
          <w:sz w:val="24"/>
          <w:szCs w:val="24"/>
        </w:rPr>
        <w:t xml:space="preserve"> of Plot 42 Bukoto street (hereinafter referred to as “the Consultants”)</w:t>
      </w:r>
    </w:p>
    <w:p>
      <w:pPr>
        <w:pStyle w:val="Normal"/>
        <w:bidi w:val="0"/>
        <w:jc w:val="left"/>
        <w:rPr>
          <w:rFonts w:ascii="Lato Light" w:hAnsi="Lato Light"/>
          <w:sz w:val="24"/>
          <w:szCs w:val="24"/>
        </w:rPr>
      </w:pPr>
      <w:r>
        <w:rPr>
          <w:rFonts w:ascii="Lato Light" w:hAnsi="Lato Light"/>
          <w:sz w:val="24"/>
          <w:szCs w:val="24"/>
        </w:rPr>
      </w:r>
    </w:p>
    <w:p>
      <w:pPr>
        <w:pStyle w:val="Normal"/>
        <w:bidi w:val="0"/>
        <w:jc w:val="center"/>
        <w:rPr>
          <w:rFonts w:ascii="Lato Light" w:hAnsi="Lato Light"/>
          <w:sz w:val="24"/>
          <w:szCs w:val="24"/>
        </w:rPr>
      </w:pPr>
      <w:r>
        <w:rPr>
          <w:rFonts w:ascii="Lato Light" w:hAnsi="Lato Light"/>
          <w:sz w:val="24"/>
          <w:szCs w:val="24"/>
        </w:rPr>
        <w:t>FOR</w:t>
      </w:r>
    </w:p>
    <w:p>
      <w:pPr>
        <w:pStyle w:val="Normal"/>
        <w:bidi w:val="0"/>
        <w:jc w:val="left"/>
        <w:rPr>
          <w:rFonts w:ascii="Lato Light" w:hAnsi="Lato Light"/>
          <w:b/>
          <w:b/>
          <w:bCs/>
          <w:sz w:val="24"/>
          <w:szCs w:val="24"/>
        </w:rPr>
      </w:pPr>
      <w:r>
        <w:rPr>
          <w:rFonts w:ascii="Lato Light" w:hAnsi="Lato Light"/>
          <w:b/>
          <w:bCs/>
          <w:sz w:val="24"/>
          <w:szCs w:val="24"/>
        </w:rPr>
      </w:r>
    </w:p>
    <w:p>
      <w:pPr>
        <w:pStyle w:val="Normal"/>
        <w:bidi w:val="0"/>
        <w:jc w:val="left"/>
        <w:rPr>
          <w:rFonts w:ascii="Lato Light" w:hAnsi="Lato Light"/>
          <w:b/>
          <w:b/>
          <w:bCs/>
          <w:sz w:val="24"/>
          <w:szCs w:val="24"/>
        </w:rPr>
      </w:pPr>
      <w:r>
        <w:rPr>
          <w:rFonts w:ascii="Lato Light" w:hAnsi="Lato Light"/>
          <w:b/>
          <w:bCs/>
          <w:sz w:val="24"/>
          <w:szCs w:val="24"/>
        </w:rPr>
        <w:t>THE DEVELOPMENT OF AN APPLICATION PROGRAMMING INTERFACE(API)</w:t>
      </w:r>
    </w:p>
    <w:p>
      <w:pPr>
        <w:pStyle w:val="Normal"/>
        <w:bidi w:val="0"/>
        <w:jc w:val="left"/>
        <w:rPr>
          <w:rFonts w:ascii="Lato Light" w:hAnsi="Lato Light"/>
          <w:sz w:val="24"/>
          <w:szCs w:val="24"/>
        </w:rPr>
      </w:pPr>
      <w:r>
        <w:rPr>
          <w:rFonts w:ascii="Lato Light" w:hAnsi="Lato Light"/>
          <w:sz w:val="24"/>
          <w:szCs w:val="24"/>
        </w:rPr>
      </w:r>
    </w:p>
    <w:p>
      <w:pPr>
        <w:pStyle w:val="Normal"/>
        <w:bidi w:val="0"/>
        <w:jc w:val="left"/>
        <w:rPr>
          <w:rFonts w:ascii="Lato Light" w:hAnsi="Lato Light"/>
          <w:b/>
          <w:b/>
          <w:bCs/>
          <w:sz w:val="24"/>
          <w:szCs w:val="24"/>
        </w:rPr>
      </w:pPr>
      <w:r>
        <w:rPr>
          <w:rFonts w:ascii="Lato Light" w:hAnsi="Lato Light"/>
          <w:b/>
          <w:bCs/>
          <w:sz w:val="24"/>
          <w:szCs w:val="24"/>
        </w:rPr>
        <w:t>WHEREAS</w:t>
      </w:r>
    </w:p>
    <w:p>
      <w:pPr>
        <w:pStyle w:val="Normal"/>
        <w:numPr>
          <w:ilvl w:val="0"/>
          <w:numId w:val="1"/>
        </w:numPr>
        <w:bidi w:val="0"/>
        <w:spacing w:lineRule="auto" w:line="276"/>
        <w:jc w:val="left"/>
        <w:rPr>
          <w:rFonts w:ascii="Lato Light" w:hAnsi="Lato Light"/>
          <w:sz w:val="24"/>
          <w:szCs w:val="24"/>
        </w:rPr>
      </w:pPr>
      <w:r>
        <w:rPr>
          <w:rFonts w:ascii="Lato Light" w:hAnsi="Lato Light"/>
          <w:sz w:val="24"/>
          <w:szCs w:val="24"/>
        </w:rPr>
        <w:t>Nzuri trust is desirous of integrating its core banking application with various digital payment platforms to attain the highest level of efficiency in serving its clientele,</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1"/>
        </w:numPr>
        <w:bidi w:val="0"/>
        <w:spacing w:lineRule="auto" w:line="276"/>
        <w:jc w:val="left"/>
        <w:rPr>
          <w:rFonts w:ascii="Lato Light" w:hAnsi="Lato Light"/>
          <w:sz w:val="24"/>
          <w:szCs w:val="24"/>
        </w:rPr>
      </w:pPr>
      <w:r>
        <w:rPr>
          <w:rFonts w:ascii="Lato Light" w:hAnsi="Lato Light"/>
          <w:sz w:val="24"/>
          <w:szCs w:val="24"/>
        </w:rPr>
        <w:t>Nzuri trust has acquired ebanqr a core banking application that has the ability to integrate with other systems via an API</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1"/>
        </w:numPr>
        <w:bidi w:val="0"/>
        <w:spacing w:lineRule="auto" w:line="276"/>
        <w:jc w:val="left"/>
        <w:rPr>
          <w:rFonts w:ascii="Lato Light" w:hAnsi="Lato Light"/>
          <w:sz w:val="24"/>
          <w:szCs w:val="24"/>
        </w:rPr>
      </w:pPr>
      <w:r>
        <w:rPr>
          <w:rFonts w:ascii="Lato Light" w:hAnsi="Lato Light"/>
          <w:sz w:val="24"/>
          <w:szCs w:val="24"/>
        </w:rPr>
        <w:t>Nzuri trust is desirous of engaging the Consultants to develop an API to integrate ebanqr with various digital payment platforms such as MTN Mobile Money and Airtel Money.</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1"/>
        </w:numPr>
        <w:bidi w:val="0"/>
        <w:spacing w:lineRule="auto" w:line="276"/>
        <w:jc w:val="left"/>
        <w:rPr>
          <w:rFonts w:ascii="Lato Light" w:hAnsi="Lato Light"/>
          <w:sz w:val="24"/>
          <w:szCs w:val="24"/>
        </w:rPr>
      </w:pPr>
      <w:r>
        <w:rPr>
          <w:rFonts w:ascii="Lato Light" w:hAnsi="Lato Light"/>
          <w:sz w:val="24"/>
          <w:szCs w:val="24"/>
        </w:rPr>
        <w:t xml:space="preserve">The Consultants have professed to have the requisite knowledge and skills to undertake the development </w:t>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b/>
          <w:bCs/>
          <w:sz w:val="24"/>
          <w:szCs w:val="24"/>
        </w:rPr>
        <w:t>NOW THEREFORE THE PARTIES HEREBY AGREED</w:t>
      </w:r>
      <w:r>
        <w:rPr>
          <w:rFonts w:ascii="Lato Light" w:hAnsi="Lato Light"/>
          <w:sz w:val="24"/>
          <w:szCs w:val="24"/>
        </w:rPr>
        <w:t xml:space="preserve"> as hereunder:-</w:t>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Expected Tasks, Time Frame and Deliverables</w:t>
      </w:r>
    </w:p>
    <w:p>
      <w:pPr>
        <w:pStyle w:val="Normal"/>
        <w:numPr>
          <w:ilvl w:val="0"/>
          <w:numId w:val="0"/>
        </w:numPr>
        <w:bidi w:val="0"/>
        <w:spacing w:lineRule="auto" w:line="276"/>
        <w:ind w:left="720" w:hanging="0"/>
        <w:jc w:val="left"/>
        <w:rPr/>
      </w:pPr>
      <w:r>
        <w:rPr>
          <w:rFonts w:ascii="Lato Light" w:hAnsi="Lato Light"/>
          <w:sz w:val="24"/>
          <w:szCs w:val="24"/>
        </w:rPr>
        <w:t>The Consultants will undertake the tasks whose time frame and deliverables are as documented below:</w:t>
      </w:r>
    </w:p>
    <w:p>
      <w:pPr>
        <w:pStyle w:val="Normal"/>
        <w:bidi w:val="0"/>
        <w:spacing w:lineRule="auto" w:line="276"/>
        <w:jc w:val="left"/>
        <w:rPr>
          <w:rFonts w:ascii="Lato Light" w:hAnsi="Lato Light"/>
          <w:sz w:val="24"/>
          <w:szCs w:val="24"/>
        </w:rPr>
      </w:pPr>
      <w:r>
        <w:rPr>
          <w:rFonts w:ascii="Lato Light" w:hAnsi="Lato Light"/>
          <w:sz w:val="24"/>
          <w:szCs w:val="24"/>
        </w:rPr>
      </w:r>
    </w:p>
    <w:tbl>
      <w:tblPr>
        <w:tblW w:w="9280" w:type="dxa"/>
        <w:jc w:val="right"/>
        <w:tblInd w:w="0" w:type="dxa"/>
        <w:tblLayout w:type="fixed"/>
        <w:tblCellMar>
          <w:top w:w="55" w:type="dxa"/>
          <w:left w:w="55" w:type="dxa"/>
          <w:bottom w:w="55" w:type="dxa"/>
          <w:right w:w="55" w:type="dxa"/>
        </w:tblCellMar>
      </w:tblPr>
      <w:tblGrid>
        <w:gridCol w:w="541"/>
        <w:gridCol w:w="2753"/>
        <w:gridCol w:w="4157"/>
        <w:gridCol w:w="1828"/>
      </w:tblGrid>
      <w:tr>
        <w:trPr/>
        <w:tc>
          <w:tcPr>
            <w:tcW w:w="541"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Sn</w:t>
            </w:r>
          </w:p>
        </w:tc>
        <w:tc>
          <w:tcPr>
            <w:tcW w:w="2753"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Item</w:t>
            </w:r>
          </w:p>
        </w:tc>
        <w:tc>
          <w:tcPr>
            <w:tcW w:w="4157"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Description</w:t>
            </w:r>
          </w:p>
        </w:tc>
        <w:tc>
          <w:tcPr>
            <w:tcW w:w="1828" w:type="dxa"/>
            <w:tcBorders>
              <w:top w:val="single" w:sz="2" w:space="0" w:color="000000"/>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Timeline</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1</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Requirements gathering and analysis</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Understanding the business requirements and identifying the necessary features for the API</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 days</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API Design and Architecture</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Designing the API structure, selecting the appropriate models and frameworks and defining the endpoints</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1 week</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3</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Development</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Writing out the code for the API, including back-end and front-end development, and database integration</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 weeks</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4</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Testing and Quality Assurance</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Testing the API to ensure it meets the specified requirements and is free of bugs and errors</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1 week</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5</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Documentation</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Creating user documentation, API reference, and other supporting materials</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 days</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6</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Deployment</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 xml:space="preserve">Deploying the API to the production environment </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 days</w:t>
            </w:r>
          </w:p>
        </w:tc>
      </w:tr>
      <w:tr>
        <w:trPr/>
        <w:tc>
          <w:tcPr>
            <w:tcW w:w="54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7</w:t>
            </w:r>
          </w:p>
        </w:tc>
        <w:tc>
          <w:tcPr>
            <w:tcW w:w="2753"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Maintenance</w:t>
            </w:r>
          </w:p>
        </w:tc>
        <w:tc>
          <w:tcPr>
            <w:tcW w:w="4157"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Providing ongoing maintenance and support</w:t>
            </w:r>
          </w:p>
        </w:tc>
        <w:tc>
          <w:tcPr>
            <w:tcW w:w="1828" w:type="dxa"/>
            <w:tcBorders>
              <w:left w:val="single" w:sz="2" w:space="0" w:color="000000"/>
              <w:bottom w:val="single" w:sz="2" w:space="0" w:color="000000"/>
              <w:right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6 months</w:t>
            </w:r>
          </w:p>
        </w:tc>
      </w:tr>
    </w:tbl>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Cost</w:t>
      </w:r>
    </w:p>
    <w:p>
      <w:pPr>
        <w:pStyle w:val="Normal"/>
        <w:numPr>
          <w:ilvl w:val="0"/>
          <w:numId w:val="0"/>
        </w:numPr>
        <w:bidi w:val="0"/>
        <w:spacing w:lineRule="auto" w:line="276"/>
        <w:ind w:left="720" w:hanging="0"/>
        <w:jc w:val="left"/>
        <w:rPr/>
      </w:pPr>
      <w:r>
        <w:rPr>
          <w:rFonts w:ascii="Lato Light" w:hAnsi="Lato Light"/>
          <w:sz w:val="24"/>
          <w:szCs w:val="24"/>
        </w:rPr>
        <w:t xml:space="preserve">Nzuri trust shall pay the Consultants a total amount of UGX. </w:t>
      </w:r>
      <w:r>
        <w:rPr>
          <w:rFonts w:ascii="Lato Light" w:hAnsi="Lato Light"/>
          <w:sz w:val="24"/>
          <w:szCs w:val="24"/>
        </w:rPr>
        <w:t xml:space="preserve">Xxxxxxxxxx </w:t>
      </w:r>
      <w:r>
        <w:rPr>
          <w:rFonts w:ascii="Lato Light" w:hAnsi="Lato Light"/>
          <w:sz w:val="24"/>
          <w:szCs w:val="24"/>
        </w:rPr>
        <w:t xml:space="preserve"> as per the schedule below;</w:t>
      </w:r>
    </w:p>
    <w:p>
      <w:pPr>
        <w:pStyle w:val="Normal"/>
        <w:bidi w:val="0"/>
        <w:spacing w:lineRule="auto" w:line="276"/>
        <w:jc w:val="left"/>
        <w:rPr>
          <w:rFonts w:ascii="Lato Light" w:hAnsi="Lato Light"/>
          <w:sz w:val="24"/>
          <w:szCs w:val="24"/>
        </w:rPr>
      </w:pPr>
      <w:r>
        <w:rPr>
          <w:rFonts w:ascii="Lato Light" w:hAnsi="Lato Light"/>
          <w:sz w:val="24"/>
          <w:szCs w:val="24"/>
        </w:rPr>
      </w:r>
    </w:p>
    <w:tbl>
      <w:tblPr>
        <w:tblW w:w="9289" w:type="dxa"/>
        <w:jc w:val="right"/>
        <w:tblInd w:w="0" w:type="dxa"/>
        <w:tblLayout w:type="fixed"/>
        <w:tblCellMar>
          <w:top w:w="55" w:type="dxa"/>
          <w:left w:w="55" w:type="dxa"/>
          <w:bottom w:w="55" w:type="dxa"/>
          <w:right w:w="55" w:type="dxa"/>
        </w:tblCellMar>
      </w:tblPr>
      <w:tblGrid>
        <w:gridCol w:w="351"/>
        <w:gridCol w:w="1492"/>
        <w:gridCol w:w="3514"/>
        <w:gridCol w:w="1968"/>
        <w:gridCol w:w="1964"/>
      </w:tblGrid>
      <w:tr>
        <w:trPr/>
        <w:tc>
          <w:tcPr>
            <w:tcW w:w="351"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Sn</w:t>
            </w:r>
          </w:p>
        </w:tc>
        <w:tc>
          <w:tcPr>
            <w:tcW w:w="1492"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Item</w:t>
            </w:r>
          </w:p>
        </w:tc>
        <w:tc>
          <w:tcPr>
            <w:tcW w:w="3514" w:type="dxa"/>
            <w:tcBorders>
              <w:top w:val="single" w:sz="2" w:space="0" w:color="000000"/>
              <w:left w:val="single" w:sz="2" w:space="0" w:color="000000"/>
              <w:bottom w:val="single" w:sz="2" w:space="0" w:color="000000"/>
            </w:tcBorders>
          </w:tcPr>
          <w:p>
            <w:pPr>
              <w:pStyle w:val="TableContents"/>
              <w:widowControl w:val="false"/>
              <w:bidi w:val="0"/>
              <w:jc w:val="left"/>
              <w:rPr>
                <w:rFonts w:ascii="Lato Light" w:hAnsi="Lato Light"/>
                <w:b/>
                <w:b/>
                <w:bCs/>
                <w:sz w:val="20"/>
                <w:szCs w:val="20"/>
              </w:rPr>
            </w:pPr>
            <w:r>
              <w:rPr>
                <w:rFonts w:ascii="Lato Light" w:hAnsi="Lato Light"/>
                <w:b/>
                <w:bCs/>
                <w:sz w:val="20"/>
                <w:szCs w:val="20"/>
              </w:rPr>
              <w:t>Description</w:t>
            </w:r>
          </w:p>
        </w:tc>
        <w:tc>
          <w:tcPr>
            <w:tcW w:w="1968" w:type="dxa"/>
            <w:tcBorders>
              <w:top w:val="single" w:sz="2" w:space="0" w:color="000000"/>
              <w:left w:val="single" w:sz="2" w:space="0" w:color="000000"/>
              <w:bottom w:val="single" w:sz="2" w:space="0" w:color="000000"/>
            </w:tcBorders>
          </w:tcPr>
          <w:p>
            <w:pPr>
              <w:pStyle w:val="TableContents"/>
              <w:widowControl w:val="false"/>
              <w:bidi w:val="0"/>
              <w:jc w:val="right"/>
              <w:rPr>
                <w:rFonts w:ascii="Lato Light" w:hAnsi="Lato Light"/>
                <w:b/>
                <w:b/>
                <w:bCs/>
                <w:sz w:val="20"/>
                <w:szCs w:val="20"/>
              </w:rPr>
            </w:pPr>
            <w:r>
              <w:rPr>
                <w:rFonts w:ascii="Lato Light" w:hAnsi="Lato Light"/>
                <w:b/>
                <w:bCs/>
                <w:sz w:val="20"/>
                <w:szCs w:val="20"/>
              </w:rPr>
              <w:t>Percentage(%)</w:t>
            </w:r>
          </w:p>
        </w:tc>
        <w:tc>
          <w:tcPr>
            <w:tcW w:w="1964" w:type="dxa"/>
            <w:tcBorders>
              <w:top w:val="single" w:sz="2" w:space="0" w:color="000000"/>
              <w:left w:val="single" w:sz="2" w:space="0" w:color="000000"/>
              <w:bottom w:val="single" w:sz="2" w:space="0" w:color="000000"/>
              <w:right w:val="single" w:sz="2" w:space="0" w:color="000000"/>
            </w:tcBorders>
          </w:tcPr>
          <w:p>
            <w:pPr>
              <w:pStyle w:val="TableContents"/>
              <w:widowControl w:val="false"/>
              <w:bidi w:val="0"/>
              <w:jc w:val="right"/>
              <w:rPr>
                <w:rFonts w:ascii="Lato Light" w:hAnsi="Lato Light"/>
                <w:b/>
                <w:b/>
                <w:bCs/>
                <w:sz w:val="20"/>
                <w:szCs w:val="20"/>
              </w:rPr>
            </w:pPr>
            <w:r>
              <w:rPr>
                <w:rFonts w:ascii="Lato Light" w:hAnsi="Lato Light"/>
                <w:b/>
                <w:bCs/>
                <w:sz w:val="20"/>
                <w:szCs w:val="20"/>
              </w:rPr>
              <w:t>Amount(UGX)</w:t>
            </w:r>
          </w:p>
        </w:tc>
      </w:tr>
      <w:tr>
        <w:trPr/>
        <w:tc>
          <w:tcPr>
            <w:tcW w:w="35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1</w:t>
            </w:r>
          </w:p>
        </w:tc>
        <w:tc>
          <w:tcPr>
            <w:tcW w:w="1492"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Initial</w:t>
            </w:r>
          </w:p>
        </w:tc>
        <w:tc>
          <w:tcPr>
            <w:tcW w:w="3514"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At project commencement</w:t>
            </w:r>
          </w:p>
        </w:tc>
        <w:tc>
          <w:tcPr>
            <w:tcW w:w="1968" w:type="dxa"/>
            <w:tcBorders>
              <w:left w:val="single" w:sz="2" w:space="0" w:color="000000"/>
              <w:bottom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30</w:t>
            </w:r>
          </w:p>
        </w:tc>
        <w:tc>
          <w:tcPr>
            <w:tcW w:w="1964" w:type="dxa"/>
            <w:tcBorders>
              <w:left w:val="single" w:sz="2" w:space="0" w:color="000000"/>
              <w:bottom w:val="single" w:sz="2" w:space="0" w:color="000000"/>
              <w:right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xxxxxxxx</w:t>
            </w:r>
          </w:p>
        </w:tc>
      </w:tr>
      <w:tr>
        <w:trPr/>
        <w:tc>
          <w:tcPr>
            <w:tcW w:w="35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2</w:t>
            </w:r>
          </w:p>
        </w:tc>
        <w:tc>
          <w:tcPr>
            <w:tcW w:w="1492"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Second</w:t>
            </w:r>
          </w:p>
        </w:tc>
        <w:tc>
          <w:tcPr>
            <w:tcW w:w="3514"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 xml:space="preserve">At successful deployment </w:t>
            </w:r>
          </w:p>
        </w:tc>
        <w:tc>
          <w:tcPr>
            <w:tcW w:w="1968" w:type="dxa"/>
            <w:tcBorders>
              <w:left w:val="single" w:sz="2" w:space="0" w:color="000000"/>
              <w:bottom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30</w:t>
            </w:r>
          </w:p>
        </w:tc>
        <w:tc>
          <w:tcPr>
            <w:tcW w:w="1964" w:type="dxa"/>
            <w:tcBorders>
              <w:left w:val="single" w:sz="2" w:space="0" w:color="000000"/>
              <w:bottom w:val="single" w:sz="2" w:space="0" w:color="000000"/>
              <w:right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xxxxxxxx</w:t>
            </w:r>
          </w:p>
        </w:tc>
      </w:tr>
      <w:tr>
        <w:trPr/>
        <w:tc>
          <w:tcPr>
            <w:tcW w:w="351"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3</w:t>
            </w:r>
          </w:p>
        </w:tc>
        <w:tc>
          <w:tcPr>
            <w:tcW w:w="1492"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Final</w:t>
            </w:r>
          </w:p>
        </w:tc>
        <w:tc>
          <w:tcPr>
            <w:tcW w:w="3514" w:type="dxa"/>
            <w:tcBorders>
              <w:left w:val="single" w:sz="2" w:space="0" w:color="000000"/>
              <w:bottom w:val="single" w:sz="2" w:space="0" w:color="000000"/>
            </w:tcBorders>
          </w:tcPr>
          <w:p>
            <w:pPr>
              <w:pStyle w:val="TableContents"/>
              <w:widowControl w:val="false"/>
              <w:bidi w:val="0"/>
              <w:jc w:val="left"/>
              <w:rPr>
                <w:rFonts w:ascii="Lato Light" w:hAnsi="Lato Light"/>
                <w:sz w:val="20"/>
                <w:szCs w:val="20"/>
              </w:rPr>
            </w:pPr>
            <w:r>
              <w:rPr>
                <w:rFonts w:ascii="Lato Light" w:hAnsi="Lato Light"/>
                <w:sz w:val="20"/>
                <w:szCs w:val="20"/>
              </w:rPr>
              <w:t>6 months from deployment</w:t>
            </w:r>
          </w:p>
        </w:tc>
        <w:tc>
          <w:tcPr>
            <w:tcW w:w="1968" w:type="dxa"/>
            <w:tcBorders>
              <w:left w:val="single" w:sz="2" w:space="0" w:color="000000"/>
              <w:bottom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40</w:t>
            </w:r>
          </w:p>
        </w:tc>
        <w:tc>
          <w:tcPr>
            <w:tcW w:w="1964" w:type="dxa"/>
            <w:tcBorders>
              <w:left w:val="single" w:sz="2" w:space="0" w:color="000000"/>
              <w:bottom w:val="single" w:sz="2" w:space="0" w:color="000000"/>
              <w:right w:val="single" w:sz="2" w:space="0" w:color="000000"/>
            </w:tcBorders>
          </w:tcPr>
          <w:p>
            <w:pPr>
              <w:pStyle w:val="TableContents"/>
              <w:widowControl w:val="false"/>
              <w:bidi w:val="0"/>
              <w:jc w:val="right"/>
              <w:rPr>
                <w:rFonts w:ascii="Lato Light" w:hAnsi="Lato Light"/>
                <w:sz w:val="20"/>
                <w:szCs w:val="20"/>
              </w:rPr>
            </w:pPr>
            <w:r>
              <w:rPr>
                <w:rFonts w:ascii="Lato Light" w:hAnsi="Lato Light"/>
                <w:sz w:val="20"/>
                <w:szCs w:val="20"/>
              </w:rPr>
              <w:t>xxxxxxxx</w:t>
            </w:r>
          </w:p>
        </w:tc>
      </w:tr>
      <w:tr>
        <w:trPr/>
        <w:tc>
          <w:tcPr>
            <w:tcW w:w="7325" w:type="dxa"/>
            <w:gridSpan w:val="4"/>
            <w:tcBorders>
              <w:left w:val="single" w:sz="2" w:space="0" w:color="000000"/>
              <w:bottom w:val="single" w:sz="2" w:space="0" w:color="000000"/>
            </w:tcBorders>
          </w:tcPr>
          <w:p>
            <w:pPr>
              <w:pStyle w:val="TableContents"/>
              <w:widowControl w:val="false"/>
              <w:bidi w:val="0"/>
              <w:jc w:val="right"/>
              <w:rPr>
                <w:rFonts w:ascii="Lato Light" w:hAnsi="Lato Light"/>
                <w:b/>
                <w:b/>
                <w:bCs/>
                <w:sz w:val="20"/>
                <w:szCs w:val="20"/>
              </w:rPr>
            </w:pPr>
            <w:r>
              <w:rPr>
                <w:rFonts w:ascii="Lato Light" w:hAnsi="Lato Light"/>
                <w:b/>
                <w:bCs/>
                <w:sz w:val="20"/>
                <w:szCs w:val="20"/>
              </w:rPr>
              <w:t>Total</w:t>
            </w:r>
          </w:p>
        </w:tc>
        <w:tc>
          <w:tcPr>
            <w:tcW w:w="1964" w:type="dxa"/>
            <w:tcBorders>
              <w:left w:val="single" w:sz="2" w:space="0" w:color="000000"/>
              <w:bottom w:val="single" w:sz="2" w:space="0" w:color="000000"/>
              <w:right w:val="single" w:sz="2" w:space="0" w:color="000000"/>
            </w:tcBorders>
          </w:tcPr>
          <w:p>
            <w:pPr>
              <w:pStyle w:val="TableContents"/>
              <w:widowControl w:val="false"/>
              <w:bidi w:val="0"/>
              <w:jc w:val="right"/>
              <w:rPr>
                <w:rFonts w:ascii="Lato Light" w:hAnsi="Lato Light"/>
                <w:sz w:val="20"/>
                <w:szCs w:val="20"/>
              </w:rPr>
            </w:pPr>
            <w:r>
              <w:rPr>
                <w:rFonts w:ascii="Lato Light" w:hAnsi="Lato Light"/>
                <w:b/>
                <w:bCs/>
                <w:sz w:val="20"/>
                <w:szCs w:val="20"/>
              </w:rPr>
              <w:t>xxxxxxxx</w:t>
            </w:r>
          </w:p>
        </w:tc>
      </w:tr>
    </w:tbl>
    <w:p>
      <w:pPr>
        <w:pStyle w:val="Normal"/>
        <w:numPr>
          <w:ilvl w:val="0"/>
          <w:numId w:val="0"/>
        </w:numPr>
        <w:bidi w:val="0"/>
        <w:spacing w:lineRule="auto" w:line="276"/>
        <w:ind w:left="720" w:hanging="0"/>
        <w:jc w:val="left"/>
        <w:rPr/>
      </w:pPr>
      <w:r>
        <w:rPr/>
      </w:r>
    </w:p>
    <w:p>
      <w:pPr>
        <w:pStyle w:val="Normal"/>
        <w:numPr>
          <w:ilvl w:val="0"/>
          <w:numId w:val="2"/>
        </w:numPr>
        <w:bidi w:val="0"/>
        <w:spacing w:lineRule="auto" w:line="276"/>
        <w:jc w:val="left"/>
        <w:rPr>
          <w:b/>
          <w:b/>
          <w:bCs/>
        </w:rPr>
      </w:pPr>
      <w:r>
        <w:rPr>
          <w:rFonts w:ascii="Lato Light" w:hAnsi="Lato Light"/>
          <w:b/>
          <w:bCs/>
          <w:sz w:val="24"/>
          <w:szCs w:val="24"/>
        </w:rPr>
        <w:t xml:space="preserve">Duration </w:t>
      </w:r>
    </w:p>
    <w:p>
      <w:pPr>
        <w:pStyle w:val="Normal"/>
        <w:numPr>
          <w:ilvl w:val="0"/>
          <w:numId w:val="0"/>
        </w:numPr>
        <w:bidi w:val="0"/>
        <w:spacing w:lineRule="auto" w:line="276"/>
        <w:ind w:left="720" w:hanging="0"/>
        <w:jc w:val="left"/>
        <w:rPr/>
      </w:pPr>
      <w:r>
        <w:rPr>
          <w:rFonts w:ascii="Lato Light" w:hAnsi="Lato Light"/>
          <w:sz w:val="24"/>
          <w:szCs w:val="24"/>
        </w:rPr>
        <w:t>This contract shall run for a period of 7 months with effect from 6</w:t>
      </w:r>
      <w:r>
        <w:rPr>
          <w:rFonts w:ascii="Lato Light" w:hAnsi="Lato Light"/>
          <w:sz w:val="24"/>
          <w:szCs w:val="24"/>
          <w:vertAlign w:val="superscript"/>
        </w:rPr>
        <w:t>th</w:t>
      </w:r>
      <w:r>
        <w:rPr>
          <w:rFonts w:ascii="Lato Light" w:hAnsi="Lato Light"/>
          <w:sz w:val="24"/>
          <w:szCs w:val="24"/>
        </w:rPr>
        <w:t xml:space="preserve"> April, 2023</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Annexture</w:t>
      </w:r>
    </w:p>
    <w:p>
      <w:pPr>
        <w:pStyle w:val="Normal"/>
        <w:numPr>
          <w:ilvl w:val="0"/>
          <w:numId w:val="0"/>
        </w:numPr>
        <w:bidi w:val="0"/>
        <w:spacing w:lineRule="auto" w:line="276"/>
        <w:ind w:left="720" w:hanging="0"/>
        <w:jc w:val="left"/>
        <w:rPr/>
      </w:pPr>
      <w:r>
        <w:rPr>
          <w:rFonts w:ascii="Lato Light" w:hAnsi="Lato Light"/>
          <w:sz w:val="24"/>
          <w:szCs w:val="24"/>
        </w:rPr>
        <w:t>The Consultants’ proposal forms part of the Contract.</w:t>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 xml:space="preserve">Modification </w:t>
      </w:r>
    </w:p>
    <w:p>
      <w:pPr>
        <w:pStyle w:val="Normal"/>
        <w:numPr>
          <w:ilvl w:val="0"/>
          <w:numId w:val="0"/>
        </w:numPr>
        <w:bidi w:val="0"/>
        <w:spacing w:lineRule="auto" w:line="276"/>
        <w:ind w:left="720" w:hanging="0"/>
        <w:jc w:val="left"/>
        <w:rPr/>
      </w:pPr>
      <w:r>
        <w:rPr>
          <w:rFonts w:ascii="Lato Light" w:hAnsi="Lato Light"/>
          <w:sz w:val="24"/>
          <w:szCs w:val="24"/>
        </w:rPr>
        <w:t>This agreement shall not be altered, amended or modified except with the express written consent of the parties.</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Law applicable</w:t>
      </w:r>
    </w:p>
    <w:p>
      <w:pPr>
        <w:pStyle w:val="Normal"/>
        <w:numPr>
          <w:ilvl w:val="0"/>
          <w:numId w:val="0"/>
        </w:numPr>
        <w:bidi w:val="0"/>
        <w:spacing w:lineRule="auto" w:line="276"/>
        <w:ind w:left="720" w:hanging="0"/>
        <w:jc w:val="left"/>
        <w:rPr/>
      </w:pPr>
      <w:r>
        <w:rPr>
          <w:rFonts w:ascii="Lato Light" w:hAnsi="Lato Light"/>
          <w:sz w:val="24"/>
          <w:szCs w:val="24"/>
        </w:rPr>
        <w:t>This Agreement shall be construed and governed by the Laws of Uganda or any statutory notifications thereof.</w:t>
      </w:r>
    </w:p>
    <w:p>
      <w:pPr>
        <w:pStyle w:val="Normal"/>
        <w:numPr>
          <w:ilvl w:val="0"/>
          <w:numId w:val="0"/>
        </w:numPr>
        <w:bidi w:val="0"/>
        <w:spacing w:lineRule="auto" w:line="276"/>
        <w:ind w:left="720" w:hanging="0"/>
        <w:jc w:val="left"/>
        <w:rPr>
          <w:rFonts w:ascii="Lato Light" w:hAnsi="Lato Light"/>
          <w:sz w:val="24"/>
          <w:szCs w:val="24"/>
        </w:rPr>
      </w:pPr>
      <w:r>
        <w:rPr>
          <w:rFonts w:ascii="Lato Light" w:hAnsi="Lato Light"/>
          <w:sz w:val="24"/>
          <w:szCs w:val="24"/>
        </w:rPr>
      </w:r>
    </w:p>
    <w:p>
      <w:pPr>
        <w:pStyle w:val="Normal"/>
        <w:numPr>
          <w:ilvl w:val="0"/>
          <w:numId w:val="2"/>
        </w:numPr>
        <w:bidi w:val="0"/>
        <w:spacing w:lineRule="auto" w:line="276"/>
        <w:jc w:val="left"/>
        <w:rPr>
          <w:b/>
          <w:b/>
          <w:bCs/>
        </w:rPr>
      </w:pPr>
      <w:r>
        <w:rPr>
          <w:rFonts w:ascii="Lato Light" w:hAnsi="Lato Light"/>
          <w:b/>
          <w:bCs/>
          <w:sz w:val="24"/>
          <w:szCs w:val="24"/>
        </w:rPr>
        <w:t>Arbitration</w:t>
      </w:r>
    </w:p>
    <w:p>
      <w:pPr>
        <w:pStyle w:val="Normal"/>
        <w:numPr>
          <w:ilvl w:val="0"/>
          <w:numId w:val="0"/>
        </w:numPr>
        <w:bidi w:val="0"/>
        <w:spacing w:lineRule="auto" w:line="276"/>
        <w:ind w:left="720" w:hanging="0"/>
        <w:jc w:val="left"/>
        <w:rPr/>
      </w:pPr>
      <w:r>
        <w:rPr>
          <w:rFonts w:ascii="Lato Light" w:hAnsi="Lato Light"/>
          <w:sz w:val="24"/>
          <w:szCs w:val="24"/>
        </w:rPr>
        <w:t>In the event of any dispute arising out of this agreement, the parties shall seek in good faith to resolve the matter amicably and upon failure the matter will be settled by arbitration subject to the Arbitration and Conciliation Act, Cap 4.</w:t>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spacing w:lineRule="auto" w:line="276"/>
        <w:jc w:val="left"/>
        <w:rPr>
          <w:rFonts w:ascii="Lato Light" w:hAnsi="Lato Light"/>
          <w:sz w:val="24"/>
          <w:szCs w:val="24"/>
        </w:rPr>
      </w:pPr>
      <w:r>
        <w:rPr>
          <w:rFonts w:ascii="Lato Light" w:hAnsi="Lato Light"/>
          <w:sz w:val="24"/>
          <w:szCs w:val="24"/>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r>
        <w:br w:type="page"/>
      </w:r>
    </w:p>
    <w:p>
      <w:pPr>
        <w:pStyle w:val="Normal"/>
        <w:bidi w:val="0"/>
        <w:jc w:val="left"/>
        <w:rPr>
          <w:rFonts w:ascii="Lato Light" w:hAnsi="Lato Light"/>
        </w:rPr>
      </w:pPr>
      <w:r>
        <w:rPr>
          <w:rFonts w:ascii="Lato Light" w:hAnsi="Lato Light"/>
        </w:rPr>
        <w:t>IN WITNESS WHEREOF the parties hereto have hereunto set their respective hands the month, year first above written.</w:t>
      </w:r>
    </w:p>
    <w:p>
      <w:pPr>
        <w:pStyle w:val="Normal"/>
        <w:bidi w:val="0"/>
        <w:jc w:val="left"/>
        <w:rPr>
          <w:rFonts w:ascii="Lato Light" w:hAnsi="Lato Light"/>
        </w:rPr>
      </w:pPr>
      <w:r>
        <w:rPr>
          <w:rFonts w:ascii="Lato Light" w:hAnsi="Lato Light"/>
        </w:rPr>
      </w:r>
    </w:p>
    <w:p>
      <w:pPr>
        <w:pStyle w:val="Normal"/>
        <w:bidi w:val="0"/>
        <w:jc w:val="left"/>
        <w:rPr>
          <w:rFonts w:ascii="Lato Light" w:hAnsi="Lato Light"/>
        </w:rPr>
      </w:pPr>
      <w:r>
        <w:rPr>
          <w:rFonts w:ascii="Lato Light" w:hAnsi="Lato Light"/>
        </w:rPr>
        <w:t xml:space="preserve">Signed for and on behalf of </w:t>
      </w:r>
    </w:p>
    <w:p>
      <w:pPr>
        <w:pStyle w:val="Normal"/>
        <w:bidi w:val="0"/>
        <w:jc w:val="left"/>
        <w:rPr>
          <w:rFonts w:ascii="Lato Light" w:hAnsi="Lato Light"/>
          <w:sz w:val="24"/>
          <w:szCs w:val="24"/>
        </w:rPr>
      </w:pPr>
      <w:r>
        <w:rPr>
          <w:rFonts w:ascii="Lato Light" w:hAnsi="Lato Light"/>
          <w:b/>
          <w:bCs/>
          <w:sz w:val="24"/>
          <w:szCs w:val="24"/>
        </w:rPr>
        <w:t>NZURI TRUST LIMITED</w:t>
      </w:r>
    </w:p>
    <w:p>
      <w:pPr>
        <w:pStyle w:val="Normal"/>
        <w:bidi w:val="0"/>
        <w:jc w:val="left"/>
        <w:rPr>
          <w:b/>
          <w:b/>
          <w:bCs/>
        </w:rPr>
      </w:pPr>
      <w:r>
        <w:rPr>
          <w:b/>
          <w:bCs/>
        </w:rPr>
      </w:r>
    </w:p>
    <w:p>
      <w:pPr>
        <w:pStyle w:val="Normal"/>
        <w:bidi w:val="0"/>
        <w:jc w:val="left"/>
        <w:rPr>
          <w:rFonts w:ascii="Lato Light" w:hAnsi="Lato Light"/>
          <w:sz w:val="24"/>
          <w:szCs w:val="24"/>
        </w:rPr>
      </w:pPr>
      <w:r>
        <w:rPr>
          <w:rFonts w:ascii="Lato Light" w:hAnsi="Lato Light"/>
          <w:b w:val="false"/>
          <w:bCs w:val="false"/>
          <w:sz w:val="24"/>
          <w:szCs w:val="24"/>
        </w:rPr>
        <w:t>By</w:t>
      </w:r>
      <w:r>
        <w:rPr>
          <w:rFonts w:ascii="Lato Light" w:hAnsi="Lato Light"/>
          <w:b/>
          <w:bCs/>
          <w:sz w:val="24"/>
          <w:szCs w:val="24"/>
        </w:rPr>
        <w:t xml:space="preserve"> CONSOLANTA AHEREZA</w:t>
        <w:tab/>
        <w:tab/>
        <w:tab/>
        <w:tab/>
      </w:r>
      <w:r>
        <w:rPr>
          <w:rFonts w:ascii="Lato Light" w:hAnsi="Lato Light"/>
          <w:b w:val="false"/>
          <w:bCs w:val="false"/>
          <w:sz w:val="24"/>
          <w:szCs w:val="24"/>
        </w:rPr>
        <w:t>………………………………………….</w:t>
      </w:r>
    </w:p>
    <w:p>
      <w:pPr>
        <w:pStyle w:val="Normal"/>
        <w:bidi w:val="0"/>
        <w:jc w:val="left"/>
        <w:rPr>
          <w:rFonts w:ascii="Lato Light" w:hAnsi="Lato Light"/>
          <w:sz w:val="24"/>
          <w:szCs w:val="24"/>
        </w:rPr>
      </w:pPr>
      <w:r>
        <w:rPr>
          <w:rFonts w:ascii="Lato Light" w:hAnsi="Lato Light"/>
          <w:b/>
          <w:bCs/>
          <w:sz w:val="24"/>
          <w:szCs w:val="24"/>
        </w:rPr>
        <w:tab/>
        <w:tab/>
        <w:tab/>
        <w:tab/>
        <w:tab/>
        <w:tab/>
        <w:tab/>
        <w:tab/>
        <w:t xml:space="preserve">     MANAGING DIRECTOR</w:t>
        <w:tab/>
      </w:r>
    </w:p>
    <w:p>
      <w:pPr>
        <w:pStyle w:val="Normal"/>
        <w:bidi w:val="0"/>
        <w:jc w:val="left"/>
        <w:rPr>
          <w:rFonts w:ascii="Lato Light" w:hAnsi="Lato Light"/>
          <w:sz w:val="24"/>
          <w:szCs w:val="24"/>
        </w:rPr>
      </w:pPr>
      <w:r>
        <w:rPr>
          <w:rFonts w:ascii="Lato Light" w:hAnsi="Lato Light"/>
          <w:b/>
          <w:bCs/>
          <w:sz w:val="24"/>
          <w:szCs w:val="24"/>
        </w:rPr>
        <w:tab/>
        <w:tab/>
      </w:r>
    </w:p>
    <w:p>
      <w:pPr>
        <w:pStyle w:val="Normal"/>
        <w:bidi w:val="0"/>
        <w:jc w:val="left"/>
        <w:rPr>
          <w:b/>
          <w:b/>
          <w:bCs/>
        </w:rPr>
      </w:pPr>
      <w:r>
        <w:rPr>
          <w:b/>
          <w:bCs/>
        </w:rPr>
      </w:r>
    </w:p>
    <w:p>
      <w:pPr>
        <w:pStyle w:val="Normal"/>
        <w:bidi w:val="0"/>
        <w:jc w:val="left"/>
        <w:rPr>
          <w:rFonts w:ascii="Lato Light" w:hAnsi="Lato Light"/>
          <w:b w:val="false"/>
          <w:b w:val="false"/>
          <w:bCs w:val="false"/>
          <w:sz w:val="24"/>
          <w:szCs w:val="24"/>
        </w:rPr>
      </w:pPr>
      <w:r>
        <w:rPr>
          <w:rFonts w:ascii="Lato Light" w:hAnsi="Lato Light"/>
          <w:b w:val="false"/>
          <w:bCs w:val="false"/>
          <w:sz w:val="24"/>
          <w:szCs w:val="24"/>
        </w:rPr>
        <w:t>In the presence of:</w:t>
        <w:tab/>
        <w:tab/>
        <w:tab/>
        <w:tab/>
        <w:tab/>
        <w:tab/>
        <w:t>………………………………………...</w:t>
      </w:r>
    </w:p>
    <w:p>
      <w:pPr>
        <w:pStyle w:val="Normal"/>
        <w:bidi w:val="0"/>
        <w:jc w:val="left"/>
        <w:rPr>
          <w:rFonts w:ascii="Lato Light" w:hAnsi="Lato Light"/>
          <w:b w:val="false"/>
          <w:b w:val="false"/>
          <w:bCs w:val="false"/>
          <w:sz w:val="24"/>
          <w:szCs w:val="24"/>
        </w:rPr>
      </w:pPr>
      <w:r>
        <w:rPr>
          <w:rFonts w:ascii="Lato Light" w:hAnsi="Lato Light"/>
          <w:b w:val="false"/>
          <w:bCs w:val="false"/>
          <w:sz w:val="24"/>
          <w:szCs w:val="24"/>
        </w:rPr>
        <w:tab/>
        <w:tab/>
        <w:tab/>
        <w:tab/>
        <w:tab/>
        <w:tab/>
        <w:tab/>
        <w:tab/>
        <w:tab/>
        <w:tab/>
      </w:r>
      <w:r>
        <w:rPr>
          <w:rFonts w:ascii="Lato Light" w:hAnsi="Lato Light"/>
          <w:b/>
          <w:bCs/>
          <w:sz w:val="24"/>
          <w:szCs w:val="24"/>
        </w:rPr>
        <w:t>WITNESS</w:t>
      </w:r>
    </w:p>
    <w:p>
      <w:pPr>
        <w:pStyle w:val="Normal"/>
        <w:bidi w:val="0"/>
        <w:jc w:val="left"/>
        <w:rPr>
          <w:b/>
          <w:b/>
          <w:bCs/>
        </w:rPr>
      </w:pPr>
      <w:r>
        <w:rPr>
          <w:b/>
          <w:bCs/>
        </w:rPr>
      </w:r>
    </w:p>
    <w:p>
      <w:pPr>
        <w:pStyle w:val="Normal"/>
        <w:bidi w:val="0"/>
        <w:jc w:val="left"/>
        <w:rPr>
          <w:b/>
          <w:b/>
          <w:bCs/>
        </w:rPr>
      </w:pPr>
      <w:r>
        <w:rPr>
          <w:b/>
          <w:bCs/>
        </w:rPr>
      </w:r>
    </w:p>
    <w:p>
      <w:pPr>
        <w:pStyle w:val="Normal"/>
        <w:bidi w:val="0"/>
        <w:jc w:val="left"/>
        <w:rPr>
          <w:rFonts w:ascii="Lato Light" w:hAnsi="Lato Light"/>
          <w:b w:val="false"/>
          <w:b w:val="false"/>
          <w:bCs w:val="false"/>
          <w:sz w:val="24"/>
          <w:szCs w:val="24"/>
        </w:rPr>
      </w:pPr>
      <w:r>
        <w:rPr>
          <w:rFonts w:ascii="Lato Light" w:hAnsi="Lato Light"/>
          <w:b/>
          <w:bCs/>
          <w:sz w:val="24"/>
          <w:szCs w:val="24"/>
        </w:rPr>
        <w:t>Signed by the said</w:t>
      </w:r>
    </w:p>
    <w:p>
      <w:pPr>
        <w:pStyle w:val="Normal"/>
        <w:bidi w:val="0"/>
        <w:jc w:val="left"/>
        <w:rPr>
          <w:rFonts w:ascii="Lato Light" w:hAnsi="Lato Light"/>
          <w:b w:val="false"/>
          <w:b w:val="false"/>
          <w:bCs w:val="false"/>
          <w:sz w:val="24"/>
          <w:szCs w:val="24"/>
        </w:rPr>
      </w:pPr>
      <w:r>
        <w:rPr>
          <w:rFonts w:ascii="Lato Light" w:hAnsi="Lato Light"/>
          <w:b/>
          <w:bCs/>
          <w:sz w:val="24"/>
          <w:szCs w:val="24"/>
        </w:rPr>
        <w:t>Peter Ahumuza</w:t>
        <w:tab/>
        <w:tab/>
        <w:tab/>
        <w:tab/>
        <w:tab/>
        <w:tab/>
        <w:t>……………………………………………..</w:t>
      </w:r>
    </w:p>
    <w:p>
      <w:pPr>
        <w:pStyle w:val="Normal"/>
        <w:bidi w:val="0"/>
        <w:jc w:val="left"/>
        <w:rPr>
          <w:rFonts w:ascii="Lato Light" w:hAnsi="Lato Light"/>
          <w:b w:val="false"/>
          <w:b w:val="false"/>
          <w:bCs w:val="false"/>
          <w:sz w:val="24"/>
          <w:szCs w:val="24"/>
        </w:rPr>
      </w:pPr>
      <w:r>
        <w:rPr>
          <w:rFonts w:ascii="Lato Light" w:hAnsi="Lato Light"/>
          <w:b/>
          <w:bCs/>
          <w:sz w:val="24"/>
          <w:szCs w:val="24"/>
        </w:rPr>
        <w:tab/>
        <w:tab/>
        <w:tab/>
        <w:tab/>
        <w:tab/>
        <w:tab/>
        <w:tab/>
        <w:tab/>
        <w:tab/>
        <w:tab/>
        <w:t>CONSULTANT</w:t>
      </w:r>
    </w:p>
    <w:p>
      <w:pPr>
        <w:pStyle w:val="Normal"/>
        <w:bidi w:val="0"/>
        <w:jc w:val="left"/>
        <w:rPr>
          <w:b/>
          <w:b/>
          <w:bCs/>
        </w:rPr>
      </w:pPr>
      <w:r>
        <w:rPr>
          <w:b/>
          <w:bCs/>
        </w:rPr>
      </w:r>
    </w:p>
    <w:p>
      <w:pPr>
        <w:pStyle w:val="Normal"/>
        <w:bidi w:val="0"/>
        <w:jc w:val="left"/>
        <w:rPr>
          <w:b/>
          <w:b/>
          <w:bCs/>
        </w:rPr>
      </w:pPr>
      <w:r>
        <w:rPr>
          <w:b/>
          <w:bCs/>
        </w:rPr>
      </w:r>
    </w:p>
    <w:p>
      <w:pPr>
        <w:pStyle w:val="Normal"/>
        <w:bidi w:val="0"/>
        <w:jc w:val="left"/>
        <w:rPr>
          <w:rFonts w:ascii="Lato Light" w:hAnsi="Lato Light"/>
          <w:b w:val="false"/>
          <w:b w:val="false"/>
          <w:bCs w:val="false"/>
          <w:sz w:val="24"/>
          <w:szCs w:val="24"/>
        </w:rPr>
      </w:pPr>
      <w:r>
        <w:rPr>
          <w:rFonts w:ascii="Lato Light" w:hAnsi="Lato Light"/>
          <w:b/>
          <w:bCs/>
          <w:sz w:val="24"/>
          <w:szCs w:val="24"/>
        </w:rPr>
        <w:t>Robert Kamoga Tebasuulwa</w:t>
        <w:tab/>
        <w:tab/>
        <w:tab/>
        <w:tab/>
        <w:t>……………………………………………….</w:t>
      </w:r>
    </w:p>
    <w:p>
      <w:pPr>
        <w:pStyle w:val="Normal"/>
        <w:bidi w:val="0"/>
        <w:jc w:val="left"/>
        <w:rPr>
          <w:rFonts w:ascii="Lato Light" w:hAnsi="Lato Light"/>
          <w:b w:val="false"/>
          <w:b w:val="false"/>
          <w:bCs w:val="false"/>
          <w:sz w:val="24"/>
          <w:szCs w:val="24"/>
        </w:rPr>
      </w:pPr>
      <w:r>
        <w:rPr>
          <w:rFonts w:ascii="Lato Light" w:hAnsi="Lato Light"/>
          <w:b/>
          <w:bCs/>
          <w:sz w:val="24"/>
          <w:szCs w:val="24"/>
        </w:rPr>
        <w:tab/>
        <w:tab/>
        <w:tab/>
        <w:tab/>
        <w:tab/>
        <w:tab/>
        <w:tab/>
        <w:tab/>
        <w:tab/>
        <w:tab/>
        <w:t>CONSULTANT</w:t>
      </w:r>
    </w:p>
    <w:p>
      <w:pPr>
        <w:pStyle w:val="Normal"/>
        <w:bidi w:val="0"/>
        <w:jc w:val="left"/>
        <w:rPr>
          <w:b/>
          <w:b/>
          <w:bCs/>
        </w:rPr>
      </w:pPr>
      <w:r>
        <w:rPr>
          <w:b/>
          <w:bCs/>
        </w:rPr>
      </w:r>
    </w:p>
    <w:p>
      <w:pPr>
        <w:pStyle w:val="Normal"/>
        <w:bidi w:val="0"/>
        <w:jc w:val="left"/>
        <w:rPr>
          <w:b/>
          <w:b/>
          <w:bCs/>
        </w:rPr>
      </w:pPr>
      <w:r>
        <w:rPr>
          <w:b/>
          <w:bCs/>
        </w:rPr>
      </w:r>
    </w:p>
    <w:p>
      <w:pPr>
        <w:pStyle w:val="Normal"/>
        <w:bidi w:val="0"/>
        <w:jc w:val="left"/>
        <w:rPr>
          <w:rFonts w:ascii="Lato Light" w:hAnsi="Lato Light"/>
          <w:b w:val="false"/>
          <w:b w:val="false"/>
          <w:bCs w:val="false"/>
          <w:sz w:val="24"/>
          <w:szCs w:val="24"/>
        </w:rPr>
      </w:pPr>
      <w:r>
        <w:rPr>
          <w:rFonts w:ascii="Lato Light" w:hAnsi="Lato Light"/>
          <w:b/>
          <w:bCs/>
          <w:sz w:val="24"/>
          <w:szCs w:val="24"/>
        </w:rPr>
        <w:t xml:space="preserve">In the presence of: </w:t>
        <w:tab/>
        <w:tab/>
        <w:tab/>
        <w:tab/>
        <w:tab/>
        <w:tab/>
        <w:t>……………………………………………….</w:t>
      </w:r>
    </w:p>
    <w:p>
      <w:pPr>
        <w:pStyle w:val="Normal"/>
        <w:bidi w:val="0"/>
        <w:jc w:val="left"/>
        <w:rPr>
          <w:rFonts w:ascii="Lato Light" w:hAnsi="Lato Light"/>
          <w:b w:val="false"/>
          <w:b w:val="false"/>
          <w:bCs w:val="false"/>
          <w:sz w:val="24"/>
          <w:szCs w:val="24"/>
        </w:rPr>
      </w:pPr>
      <w:r>
        <w:rPr>
          <w:rFonts w:ascii="Lato Light" w:hAnsi="Lato Light"/>
          <w:b/>
          <w:bCs/>
          <w:sz w:val="24"/>
          <w:szCs w:val="24"/>
        </w:rPr>
        <w:tab/>
        <w:tab/>
        <w:tab/>
        <w:tab/>
        <w:tab/>
        <w:tab/>
        <w:tab/>
        <w:tab/>
        <w:tab/>
        <w:tab/>
        <w:t>WITNESS</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auto"/>
    <w:pitch w:val="default"/>
  </w:font>
  <w:font w:name="Liberation Sans">
    <w:altName w:val="Arial"/>
    <w:charset w:val="01"/>
    <w:family w:val="auto"/>
    <w:pitch w:val="default"/>
  </w:font>
  <w:font w:name="Lato Light">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Roman"/>
      <w:lvlText w:val="%1."/>
      <w:lvlJc w:val="left"/>
      <w:pPr>
        <w:tabs>
          <w:tab w:val="num" w:pos="720"/>
        </w:tabs>
        <w:ind w:left="720" w:hanging="360"/>
      </w:pPr>
      <w:rPr/>
    </w:lvl>
    <w:lvl w:ilvl="1">
      <w:start w:val="1"/>
      <w:numFmt w:val="lowerRoman"/>
      <w:lvlText w:val="%2."/>
      <w:lvlJc w:val="left"/>
      <w:pPr>
        <w:tabs>
          <w:tab w:val="num" w:pos="1080"/>
        </w:tabs>
        <w:ind w:left="1080" w:hanging="360"/>
      </w:pPr>
      <w:rPr/>
    </w:lvl>
    <w:lvl w:ilvl="2">
      <w:start w:val="1"/>
      <w:numFmt w:val="lowerRoman"/>
      <w:lvlText w:val="%3."/>
      <w:lvlJc w:val="left"/>
      <w:pPr>
        <w:tabs>
          <w:tab w:val="num" w:pos="1440"/>
        </w:tabs>
        <w:ind w:left="1440" w:hanging="360"/>
      </w:pPr>
      <w:rPr/>
    </w:lvl>
    <w:lvl w:ilvl="3">
      <w:start w:val="1"/>
      <w:numFmt w:val="lowerRoman"/>
      <w:lvlText w:val="%4."/>
      <w:lvlJc w:val="left"/>
      <w:pPr>
        <w:tabs>
          <w:tab w:val="num" w:pos="1800"/>
        </w:tabs>
        <w:ind w:left="1800" w:hanging="360"/>
      </w:pPr>
      <w:rPr/>
    </w:lvl>
    <w:lvl w:ilvl="4">
      <w:start w:val="1"/>
      <w:numFmt w:val="lowerRoman"/>
      <w:lvlText w:val="%5."/>
      <w:lvlJc w:val="left"/>
      <w:pPr>
        <w:tabs>
          <w:tab w:val="num" w:pos="2160"/>
        </w:tabs>
        <w:ind w:left="2160" w:hanging="360"/>
      </w:pPr>
      <w:rPr/>
    </w:lvl>
    <w:lvl w:ilvl="5">
      <w:start w:val="1"/>
      <w:numFmt w:val="lowerRoman"/>
      <w:lvlText w:val="%6."/>
      <w:lvlJc w:val="left"/>
      <w:pPr>
        <w:tabs>
          <w:tab w:val="num" w:pos="2520"/>
        </w:tabs>
        <w:ind w:left="2520" w:hanging="360"/>
      </w:pPr>
      <w:rPr/>
    </w:lvl>
    <w:lvl w:ilvl="6">
      <w:start w:val="1"/>
      <w:numFmt w:val="lowerRoman"/>
      <w:lvlText w:val="%7."/>
      <w:lvlJc w:val="left"/>
      <w:pPr>
        <w:tabs>
          <w:tab w:val="num" w:pos="2880"/>
        </w:tabs>
        <w:ind w:left="2880" w:hanging="360"/>
      </w:pPr>
      <w:rPr/>
    </w:lvl>
    <w:lvl w:ilvl="7">
      <w:start w:val="1"/>
      <w:numFmt w:val="lowerRoman"/>
      <w:lvlText w:val="%8."/>
      <w:lvlJc w:val="left"/>
      <w:pPr>
        <w:tabs>
          <w:tab w:val="num" w:pos="3240"/>
        </w:tabs>
        <w:ind w:left="3240" w:hanging="360"/>
      </w:pPr>
      <w:rPr/>
    </w:lvl>
    <w:lvl w:ilvl="8">
      <w:start w:val="1"/>
      <w:numFmt w:val="lowerRoman"/>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FreeSans"/>
      <w:color w:val="auto"/>
      <w:kern w:val="2"/>
      <w:sz w:val="24"/>
      <w:szCs w:val="24"/>
      <w:lang w:val="en-US"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LibreOffice/7.4.7.2$Linux_X86_64 LibreOffice_project/40$Build-2</Application>
  <AppVersion>15.0000</AppVersion>
  <Pages>4</Pages>
  <Words>537</Words>
  <Characters>2955</Characters>
  <CharactersWithSpaces>3469</CharactersWithSpaces>
  <Paragraphs>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2023-04-06T16:17:03Z</dcterms:created>
  <dc:creator/>
  <dc:description/>
  <dc:language>en-US</dc:language>
  <cp:lastModifiedBy/>
  <dcterms:modified xsi:type="dcterms:W3CDTF">2023-10-21T08:05:31Z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